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18872" w14:textId="77777777" w:rsidR="009874CA" w:rsidRPr="009874CA" w:rsidRDefault="009874CA">
      <w:pPr>
        <w:rPr>
          <w:b/>
          <w:u w:val="single"/>
          <w:lang w:val="es-AR"/>
        </w:rPr>
      </w:pPr>
      <w:bookmarkStart w:id="0" w:name="_GoBack"/>
      <w:r w:rsidRPr="009874CA">
        <w:rPr>
          <w:b/>
          <w:u w:val="single"/>
          <w:lang w:val="es-AR"/>
        </w:rPr>
        <w:t xml:space="preserve">Protocolo sanitario y de funcionamiento para los establecimientos que desarrollen actividades de cobranza de servicios e </w:t>
      </w:r>
      <w:proofErr w:type="gramStart"/>
      <w:r w:rsidRPr="009874CA">
        <w:rPr>
          <w:b/>
          <w:u w:val="single"/>
          <w:lang w:val="es-AR"/>
        </w:rPr>
        <w:t>impuestos.-</w:t>
      </w:r>
      <w:proofErr w:type="gramEnd"/>
    </w:p>
    <w:bookmarkEnd w:id="0"/>
    <w:p w14:paraId="4C327205" w14:textId="716C4C76" w:rsidR="009874CA" w:rsidRPr="009874CA" w:rsidRDefault="009874CA" w:rsidP="009874CA">
      <w:pPr>
        <w:jc w:val="both"/>
        <w:rPr>
          <w:lang w:val="es-AR"/>
        </w:rPr>
      </w:pPr>
      <w:r w:rsidRPr="009874CA">
        <w:rPr>
          <w:lang w:val="es-AR"/>
        </w:rPr>
        <w:t xml:space="preserve">La referida actividad se desarrollará respetando el límite horario de 9.00 a 16.00 </w:t>
      </w:r>
      <w:proofErr w:type="spellStart"/>
      <w:r w:rsidRPr="009874CA">
        <w:rPr>
          <w:lang w:val="es-AR"/>
        </w:rPr>
        <w:t>hs</w:t>
      </w:r>
      <w:proofErr w:type="spellEnd"/>
      <w:r w:rsidRPr="009874CA">
        <w:rPr>
          <w:lang w:val="es-AR"/>
        </w:rPr>
        <w:t xml:space="preserve">.- La atención será efectuada conforme cronograma basado en la terminación del </w:t>
      </w:r>
      <w:proofErr w:type="spellStart"/>
      <w:r w:rsidRPr="009874CA">
        <w:rPr>
          <w:lang w:val="es-AR"/>
        </w:rPr>
        <w:t>dni</w:t>
      </w:r>
      <w:proofErr w:type="spellEnd"/>
      <w:r w:rsidRPr="009874CA">
        <w:rPr>
          <w:lang w:val="es-AR"/>
        </w:rPr>
        <w:t xml:space="preserve">. Es decir, el día lunes aquellas personas cuyos </w:t>
      </w:r>
      <w:proofErr w:type="spellStart"/>
      <w:r w:rsidRPr="009874CA">
        <w:rPr>
          <w:lang w:val="es-AR"/>
        </w:rPr>
        <w:t>dni</w:t>
      </w:r>
      <w:proofErr w:type="spellEnd"/>
      <w:r w:rsidRPr="009874CA">
        <w:rPr>
          <w:lang w:val="es-AR"/>
        </w:rPr>
        <w:t xml:space="preserve"> finalicen en los números 0 y 1, los martes los finalizados en 2 y 3 y, así sucesivamente.- A los fines de agilizar el sistema de cobro se admitirán hasta 6 facturas por persona.- Se obligará a las empresas prestatarias de habilitar un horario especial o bien prioridad de atención, a los adultos mayores y a las personas comprendidas en los grupos considerados de riego.- En las final se deberá mantener el distanciamiento social aconsejado de 1,5 metros y; en el interior de los locales deberá haber un cliente cada cuatro metros cuadrados.- El personal deberá realizar la actividad con cubre bocas y nariz y, los puestos de trabajo deberá estar dotados de alcohol en gel para uso interno.-</w:t>
      </w:r>
    </w:p>
    <w:sectPr w:rsidR="009874CA" w:rsidRPr="00987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CA"/>
    <w:rsid w:val="0098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F6AB"/>
  <w15:chartTrackingRefBased/>
  <w15:docId w15:val="{06C75F54-CA2F-4324-81AB-C85F84E7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simonetti</dc:creator>
  <cp:keywords/>
  <dc:description/>
  <cp:lastModifiedBy>Fran simonetti</cp:lastModifiedBy>
  <cp:revision>1</cp:revision>
  <dcterms:created xsi:type="dcterms:W3CDTF">2020-04-20T18:38:00Z</dcterms:created>
  <dcterms:modified xsi:type="dcterms:W3CDTF">2020-04-20T18:39:00Z</dcterms:modified>
</cp:coreProperties>
</file>